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16434" w:rsidRDefault="004F3B4C" w:rsidP="003E37B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EBDB50" w14:textId="195CC6A4" w:rsidR="003E37BE" w:rsidRPr="00316434" w:rsidRDefault="003E37BE" w:rsidP="003E37B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434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1B00DD">
        <w:rPr>
          <w:rFonts w:ascii="Times New Roman" w:hAnsi="Times New Roman" w:cs="Times New Roman"/>
          <w:sz w:val="24"/>
          <w:szCs w:val="24"/>
        </w:rPr>
        <w:t>9 czerwca</w:t>
      </w:r>
      <w:r w:rsidRPr="00316434">
        <w:rPr>
          <w:rFonts w:ascii="Times New Roman" w:hAnsi="Times New Roman" w:cs="Times New Roman"/>
          <w:sz w:val="24"/>
          <w:szCs w:val="24"/>
        </w:rPr>
        <w:t xml:space="preserve"> 2022 roku</w:t>
      </w:r>
    </w:p>
    <w:p w14:paraId="68498D63" w14:textId="77777777" w:rsidR="003E37BE" w:rsidRPr="00316434" w:rsidRDefault="003E37BE" w:rsidP="003E37B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1FC95" w14:textId="77777777" w:rsidR="003E37BE" w:rsidRPr="00316434" w:rsidRDefault="003E37BE" w:rsidP="003E37BE">
      <w:pPr>
        <w:pStyle w:val="p"/>
        <w:spacing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14:paraId="7503D65D" w14:textId="77777777" w:rsidR="003E37BE" w:rsidRPr="00316434" w:rsidRDefault="003E37BE" w:rsidP="003E37BE">
      <w:pPr>
        <w:pStyle w:val="p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434">
        <w:rPr>
          <w:rFonts w:ascii="Times New Roman" w:hAnsi="Times New Roman" w:cs="Times New Roman"/>
          <w:b/>
          <w:bCs/>
          <w:sz w:val="24"/>
          <w:szCs w:val="24"/>
        </w:rPr>
        <w:t>Poznański Ośrodek Specjalistycznych Usług Medycznych</w:t>
      </w:r>
    </w:p>
    <w:p w14:paraId="50546D3A" w14:textId="77777777" w:rsidR="003E37BE" w:rsidRPr="00316434" w:rsidRDefault="003E37BE" w:rsidP="003E37B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F3A2A" w14:textId="77777777" w:rsidR="003E37BE" w:rsidRPr="00316434" w:rsidRDefault="003E37BE" w:rsidP="003E37B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E30A" w14:textId="1CB2C2BE" w:rsidR="00700407" w:rsidRDefault="003E37BE" w:rsidP="0031643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434">
        <w:rPr>
          <w:rFonts w:ascii="Times New Roman" w:hAnsi="Times New Roman" w:cs="Times New Roman"/>
          <w:sz w:val="24"/>
          <w:szCs w:val="24"/>
        </w:rPr>
        <w:t xml:space="preserve">Dotyczy: 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>pisemnego nieograniczonego przetargu ofertowego na dzierżawę części nieruchomości (powierzchni dachu) budynku POSUM mieszczącego się w Poznaniu przy al. Solidarności 36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 (działka numer</w:t>
      </w:r>
      <w:r w:rsidR="004A1A31" w:rsidRPr="004A1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18/8, obręb ewidencyjny </w:t>
      </w:r>
      <w:r w:rsidR="004A1A31" w:rsidRPr="004A1A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306401_1.0052, WINIARY, </w:t>
      </w:r>
      <w:r w:rsidR="004A1A31" w:rsidRPr="004A1A31">
        <w:rPr>
          <w:rFonts w:ascii="Times New Roman" w:hAnsi="Times New Roman" w:cs="Times New Roman"/>
          <w:i/>
          <w:iCs/>
          <w:sz w:val="24"/>
          <w:szCs w:val="24"/>
        </w:rPr>
        <w:t>KWPO1P/00157578/1)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, o powierzchni </w:t>
      </w:r>
      <w:r w:rsidR="001B00DD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316434" w:rsidRPr="004A1A31">
        <w:rPr>
          <w:rFonts w:ascii="Times New Roman" w:hAnsi="Times New Roman" w:cs="Times New Roman"/>
          <w:i/>
          <w:iCs/>
          <w:sz w:val="24"/>
          <w:szCs w:val="24"/>
        </w:rPr>
        <w:t>, na okres 36 miesięcy od dnia zawarcia umowy, dla wykorzystania gospodarczego polegającego na budowie, rozbudowie, eksploatacji i modernizacji infrastruktury telekomunikacyjnej w celu świadczenia usług telekomunikacyjnych</w:t>
      </w:r>
      <w:r w:rsidR="00337C0E" w:rsidRPr="004A1A3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9E8570A" w14:textId="2721B76D" w:rsidR="00F3487B" w:rsidRPr="00316434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Times New Roman" w:hAnsi="Times New Roman" w:cs="Times New Roman"/>
          <w:b/>
          <w:sz w:val="24"/>
          <w:szCs w:val="24"/>
        </w:rPr>
      </w:pPr>
    </w:p>
    <w:p w14:paraId="712914B1" w14:textId="77777777" w:rsidR="004F3B4C" w:rsidRPr="00316434" w:rsidRDefault="004F3B4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B9412" w14:textId="77777777" w:rsidR="00A72F2C" w:rsidRPr="00316434" w:rsidRDefault="004F3B4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3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2BCD79A0" w14:textId="17A43454" w:rsidR="00F3487B" w:rsidRPr="00316434" w:rsidRDefault="00A72F2C" w:rsidP="003E37BE">
      <w:pPr>
        <w:widowControl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34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14:paraId="0AA3BCBE" w14:textId="77777777" w:rsidR="004F3B4C" w:rsidRPr="00316434" w:rsidRDefault="004F3B4C" w:rsidP="003E37BE">
      <w:pPr>
        <w:widowControl w:val="0"/>
        <w:spacing w:after="0" w:line="360" w:lineRule="auto"/>
        <w:ind w:right="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29703A" w14:textId="471DD3E8" w:rsidR="001B00DD" w:rsidRDefault="00316434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34">
        <w:rPr>
          <w:rFonts w:ascii="Times New Roman" w:hAnsi="Times New Roman" w:cs="Times New Roman"/>
          <w:bCs/>
          <w:sz w:val="24"/>
          <w:szCs w:val="24"/>
        </w:rPr>
        <w:t>Poznański Ośrodek Specjalistycznych Usług Medycznych</w:t>
      </w:r>
      <w:r w:rsidRPr="00316434">
        <w:rPr>
          <w:rFonts w:ascii="Times New Roman" w:hAnsi="Times New Roman" w:cs="Times New Roman"/>
          <w:sz w:val="24"/>
          <w:szCs w:val="24"/>
        </w:rPr>
        <w:t xml:space="preserve"> </w:t>
      </w:r>
      <w:r w:rsidR="00A72F2C" w:rsidRPr="00316434">
        <w:rPr>
          <w:rFonts w:ascii="Times New Roman" w:hAnsi="Times New Roman" w:cs="Times New Roman"/>
          <w:sz w:val="24"/>
          <w:szCs w:val="24"/>
        </w:rPr>
        <w:t xml:space="preserve">zawiadamia, iż na podstawie kryteriów oceny ofert w </w:t>
      </w:r>
      <w:r w:rsidRPr="00316434">
        <w:rPr>
          <w:rFonts w:ascii="Times New Roman" w:hAnsi="Times New Roman" w:cs="Times New Roman"/>
          <w:sz w:val="24"/>
          <w:szCs w:val="24"/>
        </w:rPr>
        <w:t>przetargu ofertow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16434">
        <w:rPr>
          <w:rFonts w:ascii="Times New Roman" w:hAnsi="Times New Roman" w:cs="Times New Roman"/>
          <w:sz w:val="24"/>
          <w:szCs w:val="24"/>
        </w:rPr>
        <w:t xml:space="preserve"> na dzierżawę części nieruchomości (powierzchni dachu) budynku POSUM mieszczącego się w Poznaniu przy al. Solidarności 36, o powierzchni </w:t>
      </w:r>
      <w:r w:rsidR="001B00DD">
        <w:rPr>
          <w:rFonts w:ascii="Times New Roman" w:hAnsi="Times New Roman" w:cs="Times New Roman"/>
          <w:sz w:val="24"/>
          <w:szCs w:val="24"/>
        </w:rPr>
        <w:t>30</w:t>
      </w:r>
      <w:r w:rsidRPr="00316434">
        <w:rPr>
          <w:rFonts w:ascii="Times New Roman" w:hAnsi="Times New Roman" w:cs="Times New Roman"/>
          <w:sz w:val="24"/>
          <w:szCs w:val="24"/>
        </w:rPr>
        <w:t xml:space="preserve"> m</w:t>
      </w:r>
      <w:r w:rsidRPr="00316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6434">
        <w:rPr>
          <w:rFonts w:ascii="Times New Roman" w:hAnsi="Times New Roman" w:cs="Times New Roman"/>
          <w:sz w:val="24"/>
          <w:szCs w:val="24"/>
        </w:rPr>
        <w:t>, na okres 36 miesięcy od dnia zawarcia umowy, dla wykorzystania gospodarczego polegającego na budowie, rozbudowie, eksploatacji i modernizacji infrastruktury telekomunikacyjnej w celu świadczenia usług telekomunikacyjnych</w:t>
      </w:r>
      <w:r w:rsidR="003E37BE"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F2C"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wybrano jako najkorzystniejszą ofertę złożoną przez </w:t>
      </w:r>
      <w:r w:rsidR="001B00DD">
        <w:rPr>
          <w:rFonts w:ascii="Times New Roman" w:hAnsi="Times New Roman" w:cs="Times New Roman"/>
          <w:b/>
          <w:bCs/>
          <w:sz w:val="24"/>
          <w:szCs w:val="24"/>
        </w:rPr>
        <w:t>On Tower</w:t>
      </w:r>
      <w:r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 Sp. z o.o., ul. </w:t>
      </w:r>
      <w:r w:rsidR="001B00DD">
        <w:rPr>
          <w:rFonts w:ascii="Times New Roman" w:hAnsi="Times New Roman" w:cs="Times New Roman"/>
          <w:b/>
          <w:bCs/>
          <w:sz w:val="24"/>
          <w:szCs w:val="24"/>
        </w:rPr>
        <w:t>Wynalazek 1</w:t>
      </w:r>
      <w:r w:rsidRPr="00316434">
        <w:rPr>
          <w:rFonts w:ascii="Times New Roman" w:hAnsi="Times New Roman" w:cs="Times New Roman"/>
          <w:b/>
          <w:bCs/>
          <w:sz w:val="24"/>
          <w:szCs w:val="24"/>
        </w:rPr>
        <w:t>, 02-67</w:t>
      </w:r>
      <w:r w:rsidR="001B00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6434">
        <w:rPr>
          <w:rFonts w:ascii="Times New Roman" w:hAnsi="Times New Roman" w:cs="Times New Roman"/>
          <w:b/>
          <w:bCs/>
          <w:sz w:val="24"/>
          <w:szCs w:val="24"/>
        </w:rPr>
        <w:t xml:space="preserve"> Warszawa.</w:t>
      </w:r>
    </w:p>
    <w:p w14:paraId="07E34366" w14:textId="77777777" w:rsidR="001B00DD" w:rsidRDefault="001B00DD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06319" w14:textId="0DFEABC8" w:rsidR="004A1A31" w:rsidRPr="004A1A31" w:rsidRDefault="001B00DD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Tower</w:t>
      </w:r>
      <w:r w:rsidR="004A1A31" w:rsidRPr="004A1A31">
        <w:rPr>
          <w:rFonts w:ascii="Times New Roman" w:hAnsi="Times New Roman" w:cs="Times New Roman"/>
          <w:sz w:val="24"/>
          <w:szCs w:val="24"/>
        </w:rPr>
        <w:t xml:space="preserve"> Sp. z o.o. zaoferował</w:t>
      </w:r>
      <w:r w:rsidR="004A1A31">
        <w:rPr>
          <w:rFonts w:ascii="Times New Roman" w:hAnsi="Times New Roman" w:cs="Times New Roman"/>
          <w:sz w:val="24"/>
          <w:szCs w:val="24"/>
        </w:rPr>
        <w:t>a</w:t>
      </w:r>
      <w:r w:rsidR="004A1A31" w:rsidRPr="004A1A31">
        <w:rPr>
          <w:rFonts w:ascii="Times New Roman" w:hAnsi="Times New Roman" w:cs="Times New Roman"/>
          <w:sz w:val="24"/>
          <w:szCs w:val="24"/>
        </w:rPr>
        <w:t xml:space="preserve"> miesięczny czynsz w kwocie </w:t>
      </w:r>
      <w:r w:rsidRPr="001B00DD">
        <w:rPr>
          <w:rFonts w:ascii="Times New Roman" w:hAnsi="Times New Roman" w:cs="Times New Roman"/>
          <w:sz w:val="24"/>
          <w:szCs w:val="24"/>
        </w:rPr>
        <w:t>3.289,21</w:t>
      </w:r>
      <w:r w:rsidRPr="001B00DD">
        <w:rPr>
          <w:rFonts w:ascii="Times New Roman" w:hAnsi="Times New Roman" w:cs="Times New Roman"/>
          <w:sz w:val="20"/>
          <w:szCs w:val="20"/>
        </w:rPr>
        <w:t xml:space="preserve"> </w:t>
      </w:r>
      <w:r w:rsidR="004A1A31" w:rsidRPr="004A1A31">
        <w:rPr>
          <w:rFonts w:ascii="Times New Roman" w:hAnsi="Times New Roman" w:cs="Times New Roman"/>
          <w:sz w:val="24"/>
          <w:szCs w:val="24"/>
        </w:rPr>
        <w:t xml:space="preserve">zł netto (przy wymaganej kwocie minimalnej czynszu </w:t>
      </w:r>
      <w:r w:rsidRPr="001B00DD">
        <w:rPr>
          <w:rFonts w:ascii="Times New Roman" w:hAnsi="Times New Roman" w:cs="Times New Roman"/>
          <w:sz w:val="24"/>
          <w:szCs w:val="24"/>
        </w:rPr>
        <w:t>3.289,21</w:t>
      </w:r>
      <w:r w:rsidRPr="001B00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zł </w:t>
      </w:r>
      <w:bookmarkStart w:id="0" w:name="_GoBack"/>
      <w:bookmarkEnd w:id="0"/>
      <w:r w:rsidR="004A1A31" w:rsidRPr="004A1A31">
        <w:rPr>
          <w:rFonts w:ascii="Times New Roman" w:hAnsi="Times New Roman" w:cs="Times New Roman"/>
          <w:sz w:val="24"/>
          <w:szCs w:val="24"/>
        </w:rPr>
        <w:t>netto).</w:t>
      </w:r>
    </w:p>
    <w:p w14:paraId="1F18F5EC" w14:textId="44C5EDB4" w:rsidR="004A1A31" w:rsidRPr="00316434" w:rsidRDefault="004A1A31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0B1615B" w14:textId="77777777" w:rsidR="00A72F2C" w:rsidRPr="00316434" w:rsidRDefault="00A72F2C" w:rsidP="003E37BE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0AA63" w14:textId="05C8C663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Oferta złożona przez w/w </w:t>
      </w:r>
      <w:r w:rsidR="00316434">
        <w:rPr>
          <w:rFonts w:ascii="Times New Roman" w:hAnsi="Times New Roman" w:cs="Times New Roman"/>
          <w:color w:val="000000"/>
          <w:sz w:val="24"/>
          <w:szCs w:val="24"/>
        </w:rPr>
        <w:t xml:space="preserve">Spółkę 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uzyskała najwyższą liczbę punktów, tj. </w:t>
      </w:r>
      <w:r w:rsidR="003E37BE" w:rsidRPr="0031643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316434">
        <w:rPr>
          <w:rFonts w:ascii="Times New Roman" w:hAnsi="Times New Roman" w:cs="Times New Roman"/>
          <w:b/>
          <w:color w:val="000000"/>
          <w:sz w:val="24"/>
          <w:szCs w:val="24"/>
        </w:rPr>
        <w:t>0 pkt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i została uznana za ofertę najkorzystniejszą na podstawie kryteriów oceny ofert określon</w:t>
      </w:r>
      <w:r w:rsidR="00503F58" w:rsidRPr="0031643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ogłoszeniu przetargu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Miesięczny czynsz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” – waga </w:t>
      </w:r>
      <w:r w:rsidR="003E37BE" w:rsidRPr="0031643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>0%).</w:t>
      </w:r>
    </w:p>
    <w:p w14:paraId="7EC58761" w14:textId="77777777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9855" w14:textId="4DE1DF33" w:rsidR="00A72F2C" w:rsidRPr="00316434" w:rsidRDefault="00A72F2C" w:rsidP="003E37BE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iż w przedmiotowym </w:t>
      </w:r>
      <w:r w:rsidR="00316434" w:rsidRPr="00316434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3E37BE" w:rsidRPr="0031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434">
        <w:rPr>
          <w:rFonts w:ascii="Times New Roman" w:hAnsi="Times New Roman" w:cs="Times New Roman"/>
          <w:color w:val="000000"/>
          <w:sz w:val="24"/>
          <w:szCs w:val="24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111C" w14:textId="77777777" w:rsidR="0084442E" w:rsidRDefault="0084442E" w:rsidP="004F3B4C">
      <w:pPr>
        <w:spacing w:after="0" w:line="240" w:lineRule="auto"/>
      </w:pPr>
      <w:r>
        <w:separator/>
      </w:r>
    </w:p>
  </w:endnote>
  <w:endnote w:type="continuationSeparator" w:id="0">
    <w:p w14:paraId="657EB225" w14:textId="77777777" w:rsidR="0084442E" w:rsidRDefault="0084442E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4ECB" w14:textId="77777777" w:rsidR="0084442E" w:rsidRDefault="0084442E" w:rsidP="004F3B4C">
      <w:pPr>
        <w:spacing w:after="0" w:line="240" w:lineRule="auto"/>
      </w:pPr>
      <w:r>
        <w:separator/>
      </w:r>
    </w:p>
  </w:footnote>
  <w:footnote w:type="continuationSeparator" w:id="0">
    <w:p w14:paraId="079D8994" w14:textId="77777777" w:rsidR="0084442E" w:rsidRDefault="0084442E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B00DD"/>
    <w:rsid w:val="001F4170"/>
    <w:rsid w:val="002330E2"/>
    <w:rsid w:val="00276577"/>
    <w:rsid w:val="002D6A44"/>
    <w:rsid w:val="002D7EA2"/>
    <w:rsid w:val="00316434"/>
    <w:rsid w:val="00317673"/>
    <w:rsid w:val="00337C0E"/>
    <w:rsid w:val="003A6703"/>
    <w:rsid w:val="003C08DF"/>
    <w:rsid w:val="003E37BE"/>
    <w:rsid w:val="00421261"/>
    <w:rsid w:val="00466BC6"/>
    <w:rsid w:val="004752C4"/>
    <w:rsid w:val="00490C92"/>
    <w:rsid w:val="004A1A31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4442E"/>
    <w:rsid w:val="0087006D"/>
    <w:rsid w:val="008B096B"/>
    <w:rsid w:val="008D3768"/>
    <w:rsid w:val="0090426D"/>
    <w:rsid w:val="009569A6"/>
    <w:rsid w:val="00966C76"/>
    <w:rsid w:val="009E0C60"/>
    <w:rsid w:val="00A251D0"/>
    <w:rsid w:val="00A72F2C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43</cp:revision>
  <dcterms:created xsi:type="dcterms:W3CDTF">2022-04-12T08:30:00Z</dcterms:created>
  <dcterms:modified xsi:type="dcterms:W3CDTF">2022-06-09T12:11:00Z</dcterms:modified>
</cp:coreProperties>
</file>